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733"/>
        <w:gridCol w:w="311"/>
        <w:gridCol w:w="925"/>
        <w:gridCol w:w="227"/>
        <w:gridCol w:w="439"/>
        <w:gridCol w:w="269"/>
        <w:gridCol w:w="110"/>
        <w:gridCol w:w="3119"/>
      </w:tblGrid>
      <w:tr w:rsidR="00A71F10" w:rsidRPr="001B4915" w:rsidTr="00CF35FB">
        <w:trPr>
          <w:trHeight w:val="964"/>
        </w:trPr>
        <w:tc>
          <w:tcPr>
            <w:tcW w:w="4206" w:type="dxa"/>
            <w:gridSpan w:val="2"/>
          </w:tcPr>
          <w:p w:rsidR="00A71F10" w:rsidRDefault="00A71F10" w:rsidP="00164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  <w:r w:rsidRPr="001B491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22800" cy="933547"/>
                  <wp:effectExtent l="19050" t="0" r="5850" b="0"/>
                  <wp:docPr id="2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41" t="-27" r="-41" b="-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800" cy="9335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4" w:type="dxa"/>
            <w:gridSpan w:val="5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</w:tr>
      <w:tr w:rsidR="00A71F10" w:rsidRPr="001B4915" w:rsidTr="00CF35FB">
        <w:trPr>
          <w:trHeight w:val="1134"/>
        </w:trPr>
        <w:tc>
          <w:tcPr>
            <w:tcW w:w="9606" w:type="dxa"/>
            <w:gridSpan w:val="9"/>
          </w:tcPr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491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АДМИНИСТРАЦИЯ </w:t>
            </w:r>
          </w:p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4915">
              <w:rPr>
                <w:rFonts w:ascii="Times New Roman" w:hAnsi="Times New Roman" w:cs="Times New Roman"/>
                <w:b/>
                <w:sz w:val="26"/>
                <w:szCs w:val="26"/>
              </w:rPr>
              <w:t>МАЛОЯРОСЛАВЕЦКОГО МУНИЦИПАЛЬНОГО ОКРУГА</w:t>
            </w:r>
          </w:p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4915">
              <w:rPr>
                <w:rFonts w:ascii="Times New Roman" w:hAnsi="Times New Roman" w:cs="Times New Roman"/>
                <w:b/>
                <w:sz w:val="26"/>
                <w:szCs w:val="26"/>
              </w:rPr>
              <w:t>КАЛУЖСКОЙ ОБЛАСТИ</w:t>
            </w:r>
          </w:p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B4915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A71F10" w:rsidRPr="001B4915" w:rsidTr="00CF35FB">
        <w:tc>
          <w:tcPr>
            <w:tcW w:w="3473" w:type="dxa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5" w:type="dxa"/>
            <w:gridSpan w:val="5"/>
          </w:tcPr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gridSpan w:val="3"/>
          </w:tcPr>
          <w:p w:rsidR="00A71F10" w:rsidRPr="001B4915" w:rsidRDefault="00A71F10" w:rsidP="0016446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71F10" w:rsidRPr="001B4915" w:rsidTr="00CF35FB">
        <w:tc>
          <w:tcPr>
            <w:tcW w:w="3473" w:type="dxa"/>
          </w:tcPr>
          <w:p w:rsidR="00A71F10" w:rsidRPr="001B4915" w:rsidRDefault="00A71F10" w:rsidP="00B748BA">
            <w:pPr>
              <w:rPr>
                <w:rFonts w:ascii="Times New Roman" w:hAnsi="Times New Roman" w:cs="Times New Roman"/>
                <w:b/>
              </w:rPr>
            </w:pPr>
            <w:r w:rsidRPr="001B4915">
              <w:rPr>
                <w:rFonts w:ascii="Times New Roman" w:hAnsi="Times New Roman" w:cs="Times New Roman"/>
                <w:b/>
              </w:rPr>
              <w:t xml:space="preserve">от </w:t>
            </w:r>
            <w:r w:rsidR="00B748BA">
              <w:rPr>
                <w:rFonts w:ascii="Times New Roman" w:hAnsi="Times New Roman" w:cs="Times New Roman"/>
                <w:b/>
              </w:rPr>
              <w:t>17.12.2025</w:t>
            </w:r>
          </w:p>
        </w:tc>
        <w:tc>
          <w:tcPr>
            <w:tcW w:w="2635" w:type="dxa"/>
            <w:gridSpan w:val="5"/>
          </w:tcPr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915">
              <w:rPr>
                <w:rFonts w:ascii="Times New Roman" w:hAnsi="Times New Roman" w:cs="Times New Roman"/>
                <w:b/>
              </w:rPr>
              <w:t>г. Малоярославец</w:t>
            </w:r>
          </w:p>
        </w:tc>
        <w:tc>
          <w:tcPr>
            <w:tcW w:w="3498" w:type="dxa"/>
            <w:gridSpan w:val="3"/>
          </w:tcPr>
          <w:p w:rsidR="00A71F10" w:rsidRPr="001B4915" w:rsidRDefault="00A71F10" w:rsidP="00B748B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B4915">
              <w:rPr>
                <w:rFonts w:ascii="Times New Roman" w:hAnsi="Times New Roman" w:cs="Times New Roman"/>
                <w:b/>
              </w:rPr>
              <w:t>№</w:t>
            </w:r>
            <w:r w:rsidR="00B748BA">
              <w:rPr>
                <w:rFonts w:ascii="Times New Roman" w:hAnsi="Times New Roman" w:cs="Times New Roman"/>
                <w:b/>
              </w:rPr>
              <w:t xml:space="preserve"> 138</w:t>
            </w:r>
          </w:p>
        </w:tc>
      </w:tr>
      <w:tr w:rsidR="00A71F10" w:rsidRPr="001B4915" w:rsidTr="00CF35FB">
        <w:trPr>
          <w:trHeight w:val="20"/>
        </w:trPr>
        <w:tc>
          <w:tcPr>
            <w:tcW w:w="4517" w:type="dxa"/>
            <w:gridSpan w:val="3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4" w:type="dxa"/>
            <w:gridSpan w:val="5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</w:tr>
      <w:tr w:rsidR="00A71F10" w:rsidRPr="001B4915" w:rsidTr="00CF35FB">
        <w:trPr>
          <w:trHeight w:val="1140"/>
        </w:trPr>
        <w:tc>
          <w:tcPr>
            <w:tcW w:w="5669" w:type="dxa"/>
            <w:gridSpan w:val="5"/>
            <w:vMerge w:val="restart"/>
          </w:tcPr>
          <w:p w:rsidR="00A71F10" w:rsidRPr="001B4915" w:rsidRDefault="00266A7C" w:rsidP="0001037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A7C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перечня главных администраторов доходов бюджета Малоярославецкого муниципального округа Калужской области, порядка и сроков внесения изменений в перечень главных администраторов доходов бюджета Малоярославецкого муниципального округа Калужской области</w:t>
            </w:r>
          </w:p>
        </w:tc>
        <w:tc>
          <w:tcPr>
            <w:tcW w:w="708" w:type="dxa"/>
            <w:gridSpan w:val="2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gridSpan w:val="2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</w:tr>
      <w:tr w:rsidR="00A71F10" w:rsidRPr="001B4915" w:rsidTr="00CF35FB">
        <w:trPr>
          <w:trHeight w:val="1020"/>
        </w:trPr>
        <w:tc>
          <w:tcPr>
            <w:tcW w:w="5669" w:type="dxa"/>
            <w:gridSpan w:val="5"/>
            <w:vMerge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gridSpan w:val="2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</w:tr>
      <w:tr w:rsidR="00A71F10" w:rsidRPr="001B4915" w:rsidTr="00CF35FB">
        <w:trPr>
          <w:trHeight w:val="1431"/>
        </w:trPr>
        <w:tc>
          <w:tcPr>
            <w:tcW w:w="9606" w:type="dxa"/>
            <w:gridSpan w:val="9"/>
          </w:tcPr>
          <w:p w:rsidR="003F425F" w:rsidRPr="001B4915" w:rsidRDefault="003F425F" w:rsidP="0016446A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1600" w:rsidRPr="001B4915" w:rsidRDefault="00511600" w:rsidP="0016446A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1F10" w:rsidRPr="001B4915" w:rsidRDefault="00266A7C" w:rsidP="00266A7C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66A7C">
              <w:rPr>
                <w:rFonts w:ascii="Times New Roman" w:hAnsi="Times New Roman" w:cs="Times New Roman"/>
                <w:sz w:val="26"/>
                <w:szCs w:val="26"/>
              </w:rPr>
              <w:t>В соответствии с абзацем четвертым пункта 3.2 статьи 160.1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</w:t>
            </w:r>
            <w:proofErr w:type="gramEnd"/>
            <w:r w:rsidRPr="00266A7C">
              <w:rPr>
                <w:rFonts w:ascii="Times New Roman" w:hAnsi="Times New Roman" w:cs="Times New Roman"/>
                <w:sz w:val="26"/>
                <w:szCs w:val="26"/>
              </w:rPr>
              <w:t xml:space="preserve"> бюджета субъекта Российской Федерации, бюджета территориального фонда обязательного медицинского страхования, местного бюджета»</w:t>
            </w:r>
            <w:r w:rsidR="003C36F3" w:rsidRPr="001B491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71F10" w:rsidRPr="001B4915" w:rsidRDefault="00A71F10" w:rsidP="001644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4915">
              <w:rPr>
                <w:rFonts w:ascii="Times New Roman" w:hAnsi="Times New Roman" w:cs="Times New Roman"/>
                <w:b/>
                <w:sz w:val="26"/>
                <w:szCs w:val="26"/>
              </w:rPr>
              <w:t>ПОСТАНОВЛЯЮ:</w:t>
            </w:r>
          </w:p>
          <w:p w:rsidR="00511600" w:rsidRPr="001B4915" w:rsidRDefault="00511600" w:rsidP="00164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F10" w:rsidRPr="001B4915" w:rsidTr="00CF35FB">
        <w:trPr>
          <w:trHeight w:val="1832"/>
        </w:trPr>
        <w:tc>
          <w:tcPr>
            <w:tcW w:w="9606" w:type="dxa"/>
            <w:gridSpan w:val="9"/>
          </w:tcPr>
          <w:p w:rsidR="00F335D3" w:rsidRPr="00F335D3" w:rsidRDefault="00F335D3" w:rsidP="00F335D3">
            <w:pPr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35D3">
              <w:rPr>
                <w:rFonts w:ascii="Times New Roman" w:hAnsi="Times New Roman" w:cs="Times New Roman"/>
                <w:sz w:val="26"/>
                <w:szCs w:val="26"/>
              </w:rPr>
              <w:t xml:space="preserve">1. Утвердить </w:t>
            </w:r>
            <w:hyperlink r:id="rId6" w:history="1">
              <w:r w:rsidRPr="00F335D3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</w:rPr>
                <w:t>перечень</w:t>
              </w:r>
            </w:hyperlink>
            <w:r w:rsidRPr="00F335D3">
              <w:rPr>
                <w:rFonts w:ascii="Times New Roman" w:hAnsi="Times New Roman" w:cs="Times New Roman"/>
                <w:sz w:val="26"/>
                <w:szCs w:val="26"/>
              </w:rPr>
              <w:t xml:space="preserve"> главных администраторов доходов бюджета Малоярославецкого муниципального округа Калужской области согласно приложению № 1 к настоящему постановлению.</w:t>
            </w:r>
          </w:p>
          <w:p w:rsidR="00F335D3" w:rsidRDefault="00F335D3" w:rsidP="00F335D3">
            <w:pPr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35D3">
              <w:rPr>
                <w:rFonts w:ascii="Times New Roman" w:hAnsi="Times New Roman" w:cs="Times New Roman"/>
                <w:sz w:val="26"/>
                <w:szCs w:val="26"/>
              </w:rPr>
              <w:t>2. Утвердить порядок и сроки внесения изменений в перечень главных администраторов доходов бюджета Малоярославецкого муниципального округа Калужской области согласно приложению № 2 к настоящему постановлению.</w:t>
            </w:r>
          </w:p>
          <w:p w:rsidR="00F335D3" w:rsidRPr="00F335D3" w:rsidRDefault="00F335D3" w:rsidP="00F335D3">
            <w:pPr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Признать утратившим силу постановление Малоярославецкой районной </w:t>
            </w:r>
            <w:r w:rsidR="00856451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муниципального района «Малоярославецкий район» от </w:t>
            </w:r>
            <w:r w:rsidR="00C31605">
              <w:rPr>
                <w:rFonts w:ascii="Times New Roman" w:hAnsi="Times New Roman" w:cs="Times New Roman"/>
                <w:sz w:val="26"/>
                <w:szCs w:val="26"/>
              </w:rPr>
              <w:t xml:space="preserve">28.12.2021 № 1537 «Об утверждении </w:t>
            </w:r>
            <w:r w:rsidR="009F6059" w:rsidRPr="009F6059">
              <w:rPr>
                <w:rFonts w:ascii="Times New Roman" w:hAnsi="Times New Roman" w:cs="Times New Roman"/>
                <w:sz w:val="26"/>
                <w:szCs w:val="26"/>
              </w:rPr>
              <w:t>перечня главных администраторов доходов бюджета муниципального района «Малоярославецкий район», порядка и сроков внесения изменений в перечень главных администраторов доходов бюджета муниципального района «Малоярославецкий район»</w:t>
            </w:r>
            <w:r w:rsidR="00FD1481">
              <w:rPr>
                <w:rFonts w:ascii="Times New Roman" w:hAnsi="Times New Roman" w:cs="Times New Roman"/>
                <w:sz w:val="26"/>
                <w:szCs w:val="26"/>
              </w:rPr>
              <w:t xml:space="preserve"> (с последующими изменениями и дополнениями)</w:t>
            </w:r>
            <w:r w:rsidR="009F60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A5ED3" w:rsidRDefault="00F335D3" w:rsidP="00CF35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Pr="00F335D3">
              <w:rPr>
                <w:rFonts w:ascii="Times New Roman" w:hAnsi="Times New Roman" w:cs="Times New Roman"/>
                <w:sz w:val="26"/>
                <w:szCs w:val="26"/>
              </w:rPr>
              <w:t>. Настоящее постановление вступает в силу с 1 января 2026 года</w:t>
            </w:r>
            <w:r w:rsidR="0023063E">
              <w:rPr>
                <w:rFonts w:ascii="Times New Roman" w:hAnsi="Times New Roman" w:cs="Times New Roman"/>
                <w:sz w:val="26"/>
                <w:szCs w:val="26"/>
              </w:rPr>
              <w:t xml:space="preserve"> и подлежит официальному опубликованию</w:t>
            </w:r>
            <w:r w:rsidRPr="00F335D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F35FB" w:rsidRDefault="00CF35FB" w:rsidP="00CF35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35FB" w:rsidRDefault="00CF35FB" w:rsidP="00CF35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35FB" w:rsidRPr="001B4915" w:rsidRDefault="00CF35FB" w:rsidP="00CF35FB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1F10" w:rsidRPr="001B4915" w:rsidTr="00CF35FB">
        <w:trPr>
          <w:trHeight w:val="254"/>
        </w:trPr>
        <w:tc>
          <w:tcPr>
            <w:tcW w:w="6487" w:type="dxa"/>
            <w:gridSpan w:val="8"/>
          </w:tcPr>
          <w:p w:rsidR="00A71F10" w:rsidRPr="001B4915" w:rsidRDefault="00D6752F" w:rsidP="0016446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Заместитель Главы администрации</w:t>
            </w:r>
          </w:p>
        </w:tc>
        <w:tc>
          <w:tcPr>
            <w:tcW w:w="3119" w:type="dxa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71F10" w:rsidRPr="001B4915" w:rsidTr="00CF35FB">
        <w:trPr>
          <w:trHeight w:val="253"/>
        </w:trPr>
        <w:tc>
          <w:tcPr>
            <w:tcW w:w="6487" w:type="dxa"/>
            <w:gridSpan w:val="8"/>
          </w:tcPr>
          <w:p w:rsidR="00A71F10" w:rsidRPr="001B4915" w:rsidRDefault="00D6752F" w:rsidP="0016446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 экономике и управлению</w:t>
            </w:r>
          </w:p>
        </w:tc>
        <w:tc>
          <w:tcPr>
            <w:tcW w:w="3119" w:type="dxa"/>
          </w:tcPr>
          <w:p w:rsidR="00A71F10" w:rsidRPr="001B4915" w:rsidRDefault="00A71F10" w:rsidP="0016446A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71F10" w:rsidRPr="001B4915" w:rsidTr="00CF35FB">
        <w:trPr>
          <w:trHeight w:val="253"/>
        </w:trPr>
        <w:tc>
          <w:tcPr>
            <w:tcW w:w="6487" w:type="dxa"/>
            <w:gridSpan w:val="8"/>
          </w:tcPr>
          <w:p w:rsidR="00A71F10" w:rsidRPr="001B4915" w:rsidRDefault="00D6752F" w:rsidP="001644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муниципальным имуществом</w:t>
            </w:r>
          </w:p>
        </w:tc>
        <w:tc>
          <w:tcPr>
            <w:tcW w:w="3119" w:type="dxa"/>
          </w:tcPr>
          <w:p w:rsidR="00A71F10" w:rsidRPr="001B4915" w:rsidRDefault="00D6752F" w:rsidP="0016446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Д.В. Адаменко</w:t>
            </w:r>
          </w:p>
        </w:tc>
      </w:tr>
      <w:tr w:rsidR="00A71F10" w:rsidRPr="001B4915" w:rsidTr="00CF35FB">
        <w:tc>
          <w:tcPr>
            <w:tcW w:w="9606" w:type="dxa"/>
            <w:gridSpan w:val="9"/>
          </w:tcPr>
          <w:p w:rsidR="00A71F10" w:rsidRPr="001B4915" w:rsidRDefault="00A71F10" w:rsidP="0016446A">
            <w:pPr>
              <w:rPr>
                <w:rFonts w:ascii="Times New Roman" w:hAnsi="Times New Roman" w:cs="Times New Roman"/>
              </w:rPr>
            </w:pPr>
          </w:p>
        </w:tc>
      </w:tr>
    </w:tbl>
    <w:p w:rsidR="00DC594E" w:rsidRDefault="00DC594E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Default="00CF35FB"/>
    <w:p w:rsidR="00CF35FB" w:rsidRPr="001B4915" w:rsidRDefault="00CF35FB"/>
    <w:sectPr w:rsidR="00CF35FB" w:rsidRPr="001B4915" w:rsidSect="00116CF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1F10"/>
    <w:rsid w:val="0001037A"/>
    <w:rsid w:val="000754DF"/>
    <w:rsid w:val="000E53FB"/>
    <w:rsid w:val="00116CFB"/>
    <w:rsid w:val="0014621C"/>
    <w:rsid w:val="00180316"/>
    <w:rsid w:val="001B4563"/>
    <w:rsid w:val="001B4915"/>
    <w:rsid w:val="00214ADA"/>
    <w:rsid w:val="00221290"/>
    <w:rsid w:val="002215D7"/>
    <w:rsid w:val="00227161"/>
    <w:rsid w:val="0023063E"/>
    <w:rsid w:val="00266A7C"/>
    <w:rsid w:val="0028401D"/>
    <w:rsid w:val="002A2DA0"/>
    <w:rsid w:val="00332800"/>
    <w:rsid w:val="00333BAB"/>
    <w:rsid w:val="00336360"/>
    <w:rsid w:val="00351413"/>
    <w:rsid w:val="003C36F3"/>
    <w:rsid w:val="003F3B2D"/>
    <w:rsid w:val="003F425F"/>
    <w:rsid w:val="003F553B"/>
    <w:rsid w:val="0047444D"/>
    <w:rsid w:val="004C255F"/>
    <w:rsid w:val="004D4013"/>
    <w:rsid w:val="00501640"/>
    <w:rsid w:val="00511600"/>
    <w:rsid w:val="005216B3"/>
    <w:rsid w:val="005459F4"/>
    <w:rsid w:val="00565CF8"/>
    <w:rsid w:val="0059387B"/>
    <w:rsid w:val="005A0AB9"/>
    <w:rsid w:val="005A610D"/>
    <w:rsid w:val="005E66CF"/>
    <w:rsid w:val="006058D3"/>
    <w:rsid w:val="006201C1"/>
    <w:rsid w:val="00640F46"/>
    <w:rsid w:val="00642F57"/>
    <w:rsid w:val="006D4F5B"/>
    <w:rsid w:val="006D6A1F"/>
    <w:rsid w:val="006E1665"/>
    <w:rsid w:val="00707CDF"/>
    <w:rsid w:val="0081478D"/>
    <w:rsid w:val="008422EE"/>
    <w:rsid w:val="008441D3"/>
    <w:rsid w:val="00856451"/>
    <w:rsid w:val="008902AF"/>
    <w:rsid w:val="008B461B"/>
    <w:rsid w:val="008C51C8"/>
    <w:rsid w:val="0098253B"/>
    <w:rsid w:val="00984971"/>
    <w:rsid w:val="009A7323"/>
    <w:rsid w:val="009B756E"/>
    <w:rsid w:val="009F13AF"/>
    <w:rsid w:val="009F6059"/>
    <w:rsid w:val="00A71F10"/>
    <w:rsid w:val="00A9721E"/>
    <w:rsid w:val="00AA073A"/>
    <w:rsid w:val="00AA16CB"/>
    <w:rsid w:val="00AA4388"/>
    <w:rsid w:val="00AD1A84"/>
    <w:rsid w:val="00AE13DB"/>
    <w:rsid w:val="00B05BCE"/>
    <w:rsid w:val="00B460D8"/>
    <w:rsid w:val="00B748BA"/>
    <w:rsid w:val="00BB1E4A"/>
    <w:rsid w:val="00BE24F0"/>
    <w:rsid w:val="00BE790E"/>
    <w:rsid w:val="00C01B7F"/>
    <w:rsid w:val="00C05FE5"/>
    <w:rsid w:val="00C31605"/>
    <w:rsid w:val="00C810CF"/>
    <w:rsid w:val="00CA5ED3"/>
    <w:rsid w:val="00CF35FB"/>
    <w:rsid w:val="00D6752F"/>
    <w:rsid w:val="00D72EFB"/>
    <w:rsid w:val="00DA1348"/>
    <w:rsid w:val="00DC594E"/>
    <w:rsid w:val="00DD23B9"/>
    <w:rsid w:val="00DF6AE2"/>
    <w:rsid w:val="00E462B8"/>
    <w:rsid w:val="00E90441"/>
    <w:rsid w:val="00E963EA"/>
    <w:rsid w:val="00F30C41"/>
    <w:rsid w:val="00F335D3"/>
    <w:rsid w:val="00F6322A"/>
    <w:rsid w:val="00FC27AF"/>
    <w:rsid w:val="00FD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1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F10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9F13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9F13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9A73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9A73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F335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59A0A65695BE2E24660D95EAB29BC981FE83D948FF7A1D8B741A93FB99BDE3654A1F146DF86B6F58E888145A81AA6B4FDF0928472AF706C7CF6FC2TCDE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17774-EF58-4AC1-884B-0287E9B7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</dc:creator>
  <cp:keywords/>
  <dc:description/>
  <cp:lastModifiedBy>1</cp:lastModifiedBy>
  <cp:revision>18</cp:revision>
  <cp:lastPrinted>2025-12-05T08:35:00Z</cp:lastPrinted>
  <dcterms:created xsi:type="dcterms:W3CDTF">2025-11-11T07:04:00Z</dcterms:created>
  <dcterms:modified xsi:type="dcterms:W3CDTF">2026-03-04T09:16:00Z</dcterms:modified>
</cp:coreProperties>
</file>